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xlsx" ContentType="application/vnd.openxmlformats-officedocument.spreadsheetml.sheet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A2BB3" w14:textId="77777777" w:rsidR="00040632" w:rsidRDefault="00040632" w:rsidP="00040632"/>
    <w:p w14:paraId="131B6B0A" w14:textId="77777777" w:rsidR="003E784B" w:rsidRDefault="00040632" w:rsidP="00040632">
      <w:r>
        <w:rPr>
          <w:noProof/>
        </w:rPr>
        <w:drawing>
          <wp:inline distT="0" distB="0" distL="0" distR="0" wp14:anchorId="320282CE" wp14:editId="16B5EE67">
            <wp:extent cx="5486400" cy="3200400"/>
            <wp:effectExtent l="0" t="0" r="25400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0" w:name="_GoBack"/>
      <w:bookmarkEnd w:id="0"/>
    </w:p>
    <w:p w14:paraId="1DE61F86" w14:textId="77777777" w:rsidR="003E784B" w:rsidRPr="003E784B" w:rsidRDefault="003E784B" w:rsidP="003E784B"/>
    <w:p w14:paraId="205416B2" w14:textId="77777777" w:rsidR="003E784B" w:rsidRDefault="003E784B" w:rsidP="003E784B">
      <w:pPr>
        <w:tabs>
          <w:tab w:val="left" w:pos="2544"/>
        </w:tabs>
      </w:pPr>
    </w:p>
    <w:p w14:paraId="54F77B49" w14:textId="77777777" w:rsidR="003E784B" w:rsidRDefault="003E784B" w:rsidP="003E784B">
      <w:pPr>
        <w:tabs>
          <w:tab w:val="left" w:pos="2544"/>
        </w:tabs>
      </w:pPr>
      <w:r>
        <w:rPr>
          <w:noProof/>
        </w:rPr>
        <w:drawing>
          <wp:inline distT="0" distB="0" distL="0" distR="0" wp14:anchorId="104B2B0E" wp14:editId="5C3D359E">
            <wp:extent cx="5486400" cy="3200400"/>
            <wp:effectExtent l="0" t="0" r="25400" b="2540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5418A71" w14:textId="77777777" w:rsidR="00930081" w:rsidRDefault="00930081" w:rsidP="003E784B">
      <w:pPr>
        <w:tabs>
          <w:tab w:val="left" w:pos="2544"/>
        </w:tabs>
      </w:pPr>
    </w:p>
    <w:p w14:paraId="2E68F29C" w14:textId="77777777" w:rsidR="00930081" w:rsidRDefault="00930081" w:rsidP="003E784B">
      <w:pPr>
        <w:tabs>
          <w:tab w:val="left" w:pos="2544"/>
        </w:tabs>
      </w:pPr>
    </w:p>
    <w:p w14:paraId="0B30112F" w14:textId="77777777" w:rsidR="003E784B" w:rsidRDefault="00930081" w:rsidP="003E784B">
      <w:pPr>
        <w:tabs>
          <w:tab w:val="left" w:pos="2544"/>
        </w:tabs>
      </w:pPr>
      <w:r>
        <w:rPr>
          <w:noProof/>
        </w:rPr>
        <w:lastRenderedPageBreak/>
        <w:drawing>
          <wp:inline distT="0" distB="0" distL="0" distR="0" wp14:anchorId="7EA87AD6" wp14:editId="5A60ED0B">
            <wp:extent cx="5486400" cy="3200400"/>
            <wp:effectExtent l="0" t="0" r="25400" b="2540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E0FE8A1" w14:textId="77777777" w:rsidR="00930081" w:rsidRDefault="00930081" w:rsidP="003E784B">
      <w:pPr>
        <w:tabs>
          <w:tab w:val="left" w:pos="2544"/>
        </w:tabs>
      </w:pPr>
    </w:p>
    <w:p w14:paraId="535C36F0" w14:textId="77777777" w:rsidR="00930081" w:rsidRDefault="00930081" w:rsidP="003E784B">
      <w:pPr>
        <w:tabs>
          <w:tab w:val="left" w:pos="2544"/>
        </w:tabs>
      </w:pPr>
    </w:p>
    <w:p w14:paraId="13B475D9" w14:textId="77777777" w:rsidR="00930081" w:rsidRDefault="00930081" w:rsidP="003E784B">
      <w:pPr>
        <w:tabs>
          <w:tab w:val="left" w:pos="2544"/>
        </w:tabs>
      </w:pPr>
      <w:r>
        <w:rPr>
          <w:noProof/>
        </w:rPr>
        <w:drawing>
          <wp:inline distT="0" distB="0" distL="0" distR="0" wp14:anchorId="0641E326" wp14:editId="5372AA38">
            <wp:extent cx="5486400" cy="3200400"/>
            <wp:effectExtent l="0" t="0" r="25400" b="2540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D19C573" w14:textId="77777777" w:rsidR="00930081" w:rsidRDefault="00930081" w:rsidP="003E784B">
      <w:pPr>
        <w:tabs>
          <w:tab w:val="left" w:pos="2544"/>
        </w:tabs>
      </w:pPr>
    </w:p>
    <w:p w14:paraId="30B8886C" w14:textId="77777777" w:rsidR="00930081" w:rsidRDefault="00930081" w:rsidP="003E784B">
      <w:pPr>
        <w:tabs>
          <w:tab w:val="left" w:pos="2544"/>
        </w:tabs>
      </w:pPr>
    </w:p>
    <w:p w14:paraId="32566131" w14:textId="77777777" w:rsidR="00A742F0" w:rsidRDefault="00930081" w:rsidP="003E784B">
      <w:pPr>
        <w:tabs>
          <w:tab w:val="left" w:pos="2544"/>
        </w:tabs>
      </w:pPr>
      <w:r>
        <w:rPr>
          <w:noProof/>
        </w:rPr>
        <w:drawing>
          <wp:inline distT="0" distB="0" distL="0" distR="0" wp14:anchorId="17EE1E22" wp14:editId="70F8FD68">
            <wp:extent cx="5486400" cy="3200400"/>
            <wp:effectExtent l="0" t="0" r="25400" b="2540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6DB52FE" w14:textId="77777777" w:rsidR="00A742F0" w:rsidRPr="00A742F0" w:rsidRDefault="00A742F0" w:rsidP="00A742F0"/>
    <w:p w14:paraId="170BAAF9" w14:textId="77777777" w:rsidR="00A742F0" w:rsidRPr="00A742F0" w:rsidRDefault="00A742F0" w:rsidP="00A742F0"/>
    <w:p w14:paraId="35AADDFC" w14:textId="77777777" w:rsidR="00930081" w:rsidRDefault="00A742F0" w:rsidP="00A742F0">
      <w:pPr>
        <w:tabs>
          <w:tab w:val="left" w:pos="5872"/>
        </w:tabs>
      </w:pPr>
      <w:r>
        <w:rPr>
          <w:noProof/>
        </w:rPr>
        <w:drawing>
          <wp:inline distT="0" distB="0" distL="0" distR="0" wp14:anchorId="0C7C4838" wp14:editId="54900916">
            <wp:extent cx="5486400" cy="3200400"/>
            <wp:effectExtent l="0" t="0" r="25400" b="2540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712E9FB" w14:textId="77777777" w:rsidR="00A742F0" w:rsidRDefault="00A742F0" w:rsidP="00A742F0">
      <w:pPr>
        <w:tabs>
          <w:tab w:val="left" w:pos="5872"/>
        </w:tabs>
      </w:pPr>
    </w:p>
    <w:p w14:paraId="2BA72F6E" w14:textId="77777777" w:rsidR="00A742F0" w:rsidRDefault="00A742F0" w:rsidP="00A742F0">
      <w:pPr>
        <w:tabs>
          <w:tab w:val="left" w:pos="5872"/>
        </w:tabs>
      </w:pPr>
      <w:r>
        <w:rPr>
          <w:noProof/>
        </w:rPr>
        <w:drawing>
          <wp:inline distT="0" distB="0" distL="0" distR="0" wp14:anchorId="58895DA5" wp14:editId="7154610D">
            <wp:extent cx="5486400" cy="3200400"/>
            <wp:effectExtent l="0" t="0" r="25400" b="2540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7D36281" w14:textId="77777777" w:rsidR="00A742F0" w:rsidRPr="00A742F0" w:rsidRDefault="00A742F0" w:rsidP="00A742F0"/>
    <w:p w14:paraId="1376DD03" w14:textId="77777777" w:rsidR="00A742F0" w:rsidRDefault="00A742F0" w:rsidP="00A742F0"/>
    <w:p w14:paraId="52097004" w14:textId="77777777" w:rsidR="00891936" w:rsidRDefault="00A742F0" w:rsidP="00A742F0">
      <w:r>
        <w:rPr>
          <w:noProof/>
        </w:rPr>
        <w:drawing>
          <wp:inline distT="0" distB="0" distL="0" distR="0" wp14:anchorId="5B43208B" wp14:editId="4B8D1E42">
            <wp:extent cx="5486400" cy="3200400"/>
            <wp:effectExtent l="0" t="0" r="25400" b="2540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F1B1E92" w14:textId="77777777" w:rsidR="00891936" w:rsidRPr="00891936" w:rsidRDefault="00891936" w:rsidP="00891936"/>
    <w:p w14:paraId="5E70AE10" w14:textId="77777777" w:rsidR="00891936" w:rsidRDefault="00891936" w:rsidP="00891936"/>
    <w:p w14:paraId="23D292A7" w14:textId="77777777" w:rsidR="00891936" w:rsidRDefault="00891936" w:rsidP="00891936">
      <w:pPr>
        <w:tabs>
          <w:tab w:val="left" w:pos="5552"/>
        </w:tabs>
      </w:pPr>
      <w:r>
        <w:rPr>
          <w:noProof/>
        </w:rPr>
        <w:drawing>
          <wp:inline distT="0" distB="0" distL="0" distR="0" wp14:anchorId="0F388B7E" wp14:editId="074C0FD5">
            <wp:extent cx="5486400" cy="3200400"/>
            <wp:effectExtent l="0" t="0" r="25400" b="2540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050C74A" w14:textId="77777777" w:rsidR="00891936" w:rsidRPr="00891936" w:rsidRDefault="00891936" w:rsidP="00891936"/>
    <w:p w14:paraId="15FA4BAF" w14:textId="77777777" w:rsidR="00891936" w:rsidRDefault="00891936" w:rsidP="00891936"/>
    <w:p w14:paraId="3E363E55" w14:textId="77777777" w:rsidR="00A742F0" w:rsidRDefault="00891936" w:rsidP="00891936">
      <w:r>
        <w:rPr>
          <w:noProof/>
        </w:rPr>
        <w:drawing>
          <wp:inline distT="0" distB="0" distL="0" distR="0" wp14:anchorId="0C08148E" wp14:editId="2D094B94">
            <wp:extent cx="5486400" cy="3200400"/>
            <wp:effectExtent l="0" t="0" r="25400" b="2540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20220D7" w14:textId="77777777" w:rsidR="00891936" w:rsidRDefault="00891936" w:rsidP="00891936"/>
    <w:p w14:paraId="66B2A967" w14:textId="77777777" w:rsidR="00891936" w:rsidRDefault="00891936" w:rsidP="00891936">
      <w:r>
        <w:rPr>
          <w:noProof/>
        </w:rPr>
        <w:drawing>
          <wp:inline distT="0" distB="0" distL="0" distR="0" wp14:anchorId="58A524E3" wp14:editId="5284F42D">
            <wp:extent cx="5486400" cy="3200400"/>
            <wp:effectExtent l="0" t="0" r="25400" b="2540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F19B154" w14:textId="77777777" w:rsidR="00F02FD2" w:rsidRDefault="00F02FD2" w:rsidP="00891936"/>
    <w:p w14:paraId="47B4C659" w14:textId="77777777" w:rsidR="00F02FD2" w:rsidRDefault="00F02FD2" w:rsidP="00F02FD2"/>
    <w:p w14:paraId="7D2A0E48" w14:textId="77777777" w:rsidR="00F02FD2" w:rsidRDefault="00F02FD2" w:rsidP="00F02FD2">
      <w:r>
        <w:rPr>
          <w:noProof/>
        </w:rPr>
        <w:drawing>
          <wp:inline distT="0" distB="0" distL="0" distR="0" wp14:anchorId="519848C6" wp14:editId="5A2CB962">
            <wp:extent cx="5486400" cy="3200400"/>
            <wp:effectExtent l="0" t="0" r="25400" b="2540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172EB13" w14:textId="77777777" w:rsidR="00F02FD2" w:rsidRPr="00F02FD2" w:rsidRDefault="00F02FD2" w:rsidP="00F02FD2"/>
    <w:p w14:paraId="40B108C0" w14:textId="77777777" w:rsidR="00F02FD2" w:rsidRDefault="00F02FD2" w:rsidP="00F02FD2"/>
    <w:p w14:paraId="62A98736" w14:textId="77777777" w:rsidR="00F02FD2" w:rsidRDefault="00F02FD2" w:rsidP="00F02FD2">
      <w:r>
        <w:rPr>
          <w:noProof/>
        </w:rPr>
        <w:drawing>
          <wp:inline distT="0" distB="0" distL="0" distR="0" wp14:anchorId="00D0BC32" wp14:editId="62D08A9A">
            <wp:extent cx="5486400" cy="3200400"/>
            <wp:effectExtent l="0" t="0" r="25400" b="2540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1CB51E2D" w14:textId="77777777" w:rsidR="00F02FD2" w:rsidRPr="00F02FD2" w:rsidRDefault="00F02FD2" w:rsidP="00F02FD2"/>
    <w:p w14:paraId="6B536BFA" w14:textId="77777777" w:rsidR="00F02FD2" w:rsidRDefault="00F02FD2" w:rsidP="00F02FD2"/>
    <w:p w14:paraId="7A624888" w14:textId="77777777" w:rsidR="004D6A14" w:rsidRDefault="00F02FD2" w:rsidP="00F02FD2">
      <w:r>
        <w:rPr>
          <w:noProof/>
        </w:rPr>
        <w:drawing>
          <wp:inline distT="0" distB="0" distL="0" distR="0" wp14:anchorId="756217E0" wp14:editId="4F3AE130">
            <wp:extent cx="5486400" cy="3200400"/>
            <wp:effectExtent l="0" t="0" r="25400" b="2540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7858D35" w14:textId="77777777" w:rsidR="004D6A14" w:rsidRPr="004D6A14" w:rsidRDefault="004D6A14" w:rsidP="004D6A14"/>
    <w:p w14:paraId="4986F136" w14:textId="77777777" w:rsidR="004D6A14" w:rsidRDefault="004D6A14" w:rsidP="004D6A14">
      <w:pPr>
        <w:tabs>
          <w:tab w:val="left" w:pos="5280"/>
        </w:tabs>
      </w:pPr>
      <w:r>
        <w:rPr>
          <w:noProof/>
        </w:rPr>
        <w:drawing>
          <wp:inline distT="0" distB="0" distL="0" distR="0" wp14:anchorId="20DDCF2C" wp14:editId="78619190">
            <wp:extent cx="5486400" cy="3200400"/>
            <wp:effectExtent l="0" t="0" r="25400" b="2540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8E07EFB" w14:textId="77777777" w:rsidR="004D6A14" w:rsidRPr="004D6A14" w:rsidRDefault="004D6A14" w:rsidP="004D6A14"/>
    <w:p w14:paraId="37743F45" w14:textId="77777777" w:rsidR="004D6A14" w:rsidRPr="004D6A14" w:rsidRDefault="004D6A14" w:rsidP="004D6A14"/>
    <w:p w14:paraId="01AC1CFA" w14:textId="77777777" w:rsidR="004D6A14" w:rsidRDefault="004D6A14" w:rsidP="004D6A14"/>
    <w:p w14:paraId="42E04D4E" w14:textId="77777777" w:rsidR="00F02FD2" w:rsidRPr="004D6A14" w:rsidRDefault="00F02FD2" w:rsidP="004D6A14">
      <w:pPr>
        <w:jc w:val="center"/>
      </w:pPr>
    </w:p>
    <w:sectPr w:rsidR="00F02FD2" w:rsidRPr="004D6A14" w:rsidSect="00715A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9A597" w14:textId="77777777" w:rsidR="00E40E64" w:rsidRDefault="00E40E64" w:rsidP="00930081">
      <w:r>
        <w:separator/>
      </w:r>
    </w:p>
  </w:endnote>
  <w:endnote w:type="continuationSeparator" w:id="0">
    <w:p w14:paraId="7DF97974" w14:textId="77777777" w:rsidR="00E40E64" w:rsidRDefault="00E40E64" w:rsidP="0093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A458F" w14:textId="77777777" w:rsidR="00E40E64" w:rsidRDefault="00E40E64" w:rsidP="00930081">
      <w:r>
        <w:separator/>
      </w:r>
    </w:p>
  </w:footnote>
  <w:footnote w:type="continuationSeparator" w:id="0">
    <w:p w14:paraId="6729A77B" w14:textId="77777777" w:rsidR="00E40E64" w:rsidRDefault="00E40E64" w:rsidP="00930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526FE"/>
    <w:multiLevelType w:val="hybridMultilevel"/>
    <w:tmpl w:val="275E9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39"/>
    <w:rsid w:val="00040632"/>
    <w:rsid w:val="003A0FD1"/>
    <w:rsid w:val="003E784B"/>
    <w:rsid w:val="004D6A14"/>
    <w:rsid w:val="004F4649"/>
    <w:rsid w:val="00715ABB"/>
    <w:rsid w:val="00794D58"/>
    <w:rsid w:val="007E3D39"/>
    <w:rsid w:val="00891936"/>
    <w:rsid w:val="00930081"/>
    <w:rsid w:val="009E1EDD"/>
    <w:rsid w:val="00A742F0"/>
    <w:rsid w:val="00B94A37"/>
    <w:rsid w:val="00E40E64"/>
    <w:rsid w:val="00F0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B94CB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6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632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300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081"/>
  </w:style>
  <w:style w:type="paragraph" w:styleId="Footer">
    <w:name w:val="footer"/>
    <w:basedOn w:val="Normal"/>
    <w:link w:val="FooterChar"/>
    <w:uiPriority w:val="99"/>
    <w:unhideWhenUsed/>
    <w:rsid w:val="009300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08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6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632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300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081"/>
  </w:style>
  <w:style w:type="paragraph" w:styleId="Footer">
    <w:name w:val="footer"/>
    <w:basedOn w:val="Normal"/>
    <w:link w:val="FooterChar"/>
    <w:uiPriority w:val="99"/>
    <w:unhideWhenUsed/>
    <w:rsid w:val="009300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1.xml"/><Relationship Id="rId20" Type="http://schemas.openxmlformats.org/officeDocument/2006/relationships/chart" Target="charts/chart12.xml"/><Relationship Id="rId21" Type="http://schemas.openxmlformats.org/officeDocument/2006/relationships/chart" Target="charts/chart13.xml"/><Relationship Id="rId22" Type="http://schemas.openxmlformats.org/officeDocument/2006/relationships/chart" Target="charts/chart14.xml"/><Relationship Id="rId23" Type="http://schemas.openxmlformats.org/officeDocument/2006/relationships/chart" Target="charts/chart15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chart" Target="charts/chart2.xml"/><Relationship Id="rId11" Type="http://schemas.openxmlformats.org/officeDocument/2006/relationships/chart" Target="charts/chart3.xml"/><Relationship Id="rId12" Type="http://schemas.openxmlformats.org/officeDocument/2006/relationships/chart" Target="charts/chart4.xml"/><Relationship Id="rId13" Type="http://schemas.openxmlformats.org/officeDocument/2006/relationships/chart" Target="charts/chart5.xml"/><Relationship Id="rId14" Type="http://schemas.openxmlformats.org/officeDocument/2006/relationships/chart" Target="charts/chart6.xml"/><Relationship Id="rId15" Type="http://schemas.openxmlformats.org/officeDocument/2006/relationships/chart" Target="charts/chart7.xml"/><Relationship Id="rId16" Type="http://schemas.openxmlformats.org/officeDocument/2006/relationships/chart" Target="charts/chart8.xml"/><Relationship Id="rId17" Type="http://schemas.openxmlformats.org/officeDocument/2006/relationships/chart" Target="charts/chart9.xml"/><Relationship Id="rId18" Type="http://schemas.openxmlformats.org/officeDocument/2006/relationships/chart" Target="charts/chart10.xml"/><Relationship Id="rId19" Type="http://schemas.openxmlformats.org/officeDocument/2006/relationships/chart" Target="charts/chart1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5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cap="all" baseline="0">
                <a:solidFill>
                  <a:srgbClr val="000090"/>
                </a:solidFill>
                <a:latin typeface="+mn-lt"/>
                <a:ea typeface="+mn-ea"/>
                <a:cs typeface="+mn-cs"/>
              </a:defRPr>
            </a:pPr>
            <a:r>
              <a:rPr lang="en-US" sz="1200" cap="all">
                <a:solidFill>
                  <a:srgbClr val="000090"/>
                </a:solidFill>
                <a:effectLst/>
              </a:rPr>
              <a:t>Efforts are made to minimize the amount of routine paperwork teachers are required to do.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cap="all" baseline="0">
                <a:solidFill>
                  <a:srgbClr val="000090"/>
                </a:solidFill>
                <a:latin typeface="+mn-lt"/>
                <a:ea typeface="+mn-ea"/>
                <a:cs typeface="+mn-cs"/>
              </a:defRPr>
            </a:pPr>
            <a:endParaRPr lang="en-US" cap="all">
              <a:solidFill>
                <a:srgbClr val="000090"/>
              </a:solidFill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13.0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17.0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9145240"/>
        <c:axId val="-2133555160"/>
      </c:barChart>
      <c:catAx>
        <c:axId val="-2139145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33555160"/>
        <c:crosses val="autoZero"/>
        <c:auto val="1"/>
        <c:lblAlgn val="ctr"/>
        <c:lblOffset val="100"/>
        <c:noMultiLvlLbl val="0"/>
      </c:catAx>
      <c:valAx>
        <c:axId val="-213355516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cap="all">
                    <a:solidFill>
                      <a:srgbClr val="008000"/>
                    </a:solidFill>
                  </a:defRPr>
                </a:pPr>
                <a:r>
                  <a:rPr lang="en-US" cap="all">
                    <a:solidFill>
                      <a:srgbClr val="000090"/>
                    </a:solidFill>
                  </a:rPr>
                  <a:t>teacher</a:t>
                </a:r>
                <a:r>
                  <a:rPr lang="en-US" cap="all" baseline="0">
                    <a:solidFill>
                      <a:srgbClr val="000090"/>
                    </a:solidFill>
                  </a:rPr>
                  <a:t> respons</a:t>
                </a:r>
                <a:r>
                  <a:rPr lang="en-US" cap="all">
                    <a:solidFill>
                      <a:srgbClr val="000090"/>
                    </a:solidFill>
                  </a:rPr>
                  <a:t>e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3914524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  <a:effectLst/>
                <a:latin typeface="Cambria"/>
                <a:ea typeface="ＭＳ 明朝"/>
                <a:cs typeface="Times New Roman"/>
              </a:rPr>
              <a:t>Teachers are relied upon to make decisions about educational issues</a:t>
            </a:r>
            <a:r>
              <a:rPr lang="en-US" sz="1800" cap="small">
                <a:solidFill>
                  <a:srgbClr val="000090"/>
                </a:solidFill>
                <a:effectLst/>
                <a:latin typeface="Cambria"/>
                <a:ea typeface="ＭＳ 明朝"/>
                <a:cs typeface="Times New Roman"/>
              </a:rPr>
              <a:t>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FF800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14.0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00FF8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7.0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43277048"/>
        <c:axId val="2048627784"/>
      </c:barChart>
      <c:catAx>
        <c:axId val="-2143277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48627784"/>
        <c:crosses val="autoZero"/>
        <c:auto val="1"/>
        <c:lblAlgn val="ctr"/>
        <c:lblOffset val="100"/>
        <c:noMultiLvlLbl val="0"/>
      </c:catAx>
      <c:valAx>
        <c:axId val="204862778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432770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There is an atmosphere of trust and mutual respect in this school.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14.0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0000FF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12.0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7582872"/>
        <c:axId val="-2146371464"/>
      </c:barChart>
      <c:catAx>
        <c:axId val="-2127582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46371464"/>
        <c:crosses val="autoZero"/>
        <c:auto val="1"/>
        <c:lblAlgn val="ctr"/>
        <c:lblOffset val="100"/>
        <c:noMultiLvlLbl val="0"/>
      </c:catAx>
      <c:valAx>
        <c:axId val="-2146371464"/>
        <c:scaling>
          <c:orientation val="minMax"/>
          <c:min val="0.0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>
            <c:manualLayout>
              <c:xMode val="edge"/>
              <c:yMode val="edge"/>
              <c:x val="0.0555555555555555"/>
              <c:y val="0.331766966629171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-212758287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The school improvement team provides effective leadership at this school.</a:t>
            </a:r>
          </a:p>
        </c:rich>
      </c:tx>
      <c:layout>
        <c:manualLayout>
          <c:xMode val="edge"/>
          <c:yMode val="edge"/>
          <c:x val="0.188374161563138"/>
          <c:y val="0.0238095238095238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7F7F7F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23.0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2.0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4819608"/>
        <c:axId val="-2131483704"/>
      </c:barChart>
      <c:catAx>
        <c:axId val="-2124819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31483704"/>
        <c:crosses val="autoZero"/>
        <c:auto val="1"/>
        <c:lblAlgn val="ctr"/>
        <c:lblOffset val="100"/>
        <c:noMultiLvlLbl val="0"/>
      </c:catAx>
      <c:valAx>
        <c:axId val="-21314837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>
            <c:manualLayout>
              <c:xMode val="edge"/>
              <c:yMode val="edge"/>
              <c:x val="0.0347222222222222"/>
              <c:y val="0.315893950756155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24819608"/>
        <c:crosses val="autoZero"/>
        <c:crossBetween val="between"/>
        <c:majorUnit val="5.0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Professional development is differentiated to meet the individual needs of teachers.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CCFF66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11.0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66FFFF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14.0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1905448"/>
        <c:axId val="-2121830136"/>
      </c:barChart>
      <c:catAx>
        <c:axId val="-2121905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21830136"/>
        <c:crosses val="autoZero"/>
        <c:auto val="1"/>
        <c:lblAlgn val="ctr"/>
        <c:lblOffset val="100"/>
        <c:noMultiLvlLbl val="0"/>
      </c:catAx>
      <c:valAx>
        <c:axId val="-212183013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>
            <c:manualLayout>
              <c:xMode val="edge"/>
              <c:yMode val="edge"/>
              <c:x val="0.0578703703703704"/>
              <c:y val="0.402262529683789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2190544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600" cap="small">
                <a:solidFill>
                  <a:srgbClr val="000090"/>
                </a:solidFill>
              </a:rPr>
              <a:t>Teachers have sufficient training to fully utilize instructional technology.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17.0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chemeClr val="accent4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8.0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4522424"/>
        <c:axId val="-2139132808"/>
      </c:barChart>
      <c:catAx>
        <c:axId val="-2124522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39132808"/>
        <c:crosses val="autoZero"/>
        <c:auto val="1"/>
        <c:lblAlgn val="ctr"/>
        <c:lblOffset val="100"/>
        <c:noMultiLvlLbl val="0"/>
      </c:catAx>
      <c:valAx>
        <c:axId val="-213913280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2452242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cap="small">
                <a:solidFill>
                  <a:srgbClr val="000090"/>
                </a:solidFill>
                <a:effectLst/>
                <a:latin typeface="Cambria"/>
                <a:ea typeface="ＭＳ 明朝"/>
                <a:cs typeface="Times New Roman"/>
              </a:rPr>
              <a:t>Overall, my school is a good place to work and learn.</a:t>
            </a:r>
          </a:p>
          <a:p>
            <a:pPr>
              <a:defRPr/>
            </a:pPr>
            <a:endParaRPr lang="en-US" cap="small">
              <a:solidFill>
                <a:srgbClr val="000090"/>
              </a:solidFill>
            </a:endParaRPr>
          </a:p>
        </c:rich>
      </c:tx>
      <c:layout>
        <c:manualLayout>
          <c:xMode val="edge"/>
          <c:yMode val="edge"/>
          <c:x val="0.164670640128317"/>
          <c:y val="0.0357142857142857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FFCF3D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17.0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00008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8.0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1562760"/>
        <c:axId val="-2139869592"/>
      </c:barChart>
      <c:catAx>
        <c:axId val="-2121562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39869592"/>
        <c:crosses val="autoZero"/>
        <c:auto val="1"/>
        <c:lblAlgn val="ctr"/>
        <c:lblOffset val="100"/>
        <c:noMultiLvlLbl val="0"/>
      </c:catAx>
      <c:valAx>
        <c:axId val="-21398695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effectLst/>
                </a:endParaRPr>
              </a:p>
            </c:rich>
          </c:tx>
          <c:layout>
            <c:manualLayout>
              <c:xMode val="edge"/>
              <c:yMode val="edge"/>
              <c:x val="0.0555555555555555"/>
              <c:y val="0.295913635795526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2156276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cap="small">
                <a:solidFill>
                  <a:srgbClr val="000090"/>
                </a:solidFill>
              </a:rPr>
              <a:t>Teachers have sufficient access to instructional technology, including computers, printers, software, and internet access.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23.0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3.0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9224904"/>
        <c:axId val="-2121742440"/>
      </c:barChart>
      <c:catAx>
        <c:axId val="-2139224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b="1" i="0" cap="none">
                <a:solidFill>
                  <a:srgbClr val="000090"/>
                </a:solidFill>
              </a:defRPr>
            </a:pPr>
            <a:endParaRPr lang="en-US"/>
          </a:p>
        </c:txPr>
        <c:crossAx val="-2121742440"/>
        <c:crosses val="autoZero"/>
        <c:auto val="1"/>
        <c:lblAlgn val="ctr"/>
        <c:lblOffset val="100"/>
        <c:noMultiLvlLbl val="0"/>
      </c:catAx>
      <c:valAx>
        <c:axId val="-212174244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347222222222222"/>
              <c:y val="0.26271934758155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392249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 cap="small">
                <a:solidFill>
                  <a:srgbClr val="000090"/>
                </a:solidFill>
              </a:defRPr>
            </a:pPr>
            <a:r>
              <a:rPr lang="en-US" sz="1400" cap="small">
                <a:solidFill>
                  <a:srgbClr val="000090"/>
                </a:solidFill>
              </a:rPr>
              <a:t>Parents/Guardians are influential decision makers in this school.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accent6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16.0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9.0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1082792"/>
        <c:axId val="2076953800"/>
      </c:barChart>
      <c:catAx>
        <c:axId val="-2131082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76953800"/>
        <c:crosses val="autoZero"/>
        <c:auto val="1"/>
        <c:lblAlgn val="ctr"/>
        <c:lblOffset val="100"/>
        <c:noMultiLvlLbl val="0"/>
      </c:catAx>
      <c:valAx>
        <c:axId val="207695380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100" b="1" i="0" u="none" strike="noStrike" kern="1200" cap="small" baseline="0">
                    <a:solidFill>
                      <a:srgbClr val="008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 sz="1100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25462962962963"/>
              <c:y val="0.31435101862267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3108279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/>
            </a:r>
            <a:br>
              <a:rPr lang="en-US" sz="1400" cap="small">
                <a:solidFill>
                  <a:srgbClr val="000090"/>
                </a:solidFill>
              </a:rPr>
            </a:br>
            <a:r>
              <a:rPr lang="en-US" sz="1400" cap="small">
                <a:solidFill>
                  <a:srgbClr val="000090"/>
                </a:solidFill>
              </a:rPr>
              <a:t>Parents/Guardians support teachers, contributing to their success with students.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16.0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7.0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Somewhat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Sheet1!$D$2</c:f>
              <c:numCache>
                <c:formatCode>General</c:formatCode>
                <c:ptCount val="1"/>
                <c:pt idx="0">
                  <c:v>2.0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24537672"/>
        <c:axId val="2118421112"/>
      </c:barChart>
      <c:catAx>
        <c:axId val="-2124537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118421112"/>
        <c:crosses val="autoZero"/>
        <c:auto val="1"/>
        <c:lblAlgn val="ctr"/>
        <c:lblOffset val="100"/>
        <c:noMultiLvlLbl val="0"/>
      </c:catAx>
      <c:valAx>
        <c:axId val="21184211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555555555555555"/>
              <c:y val="0.319047619047619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2453767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The community we serve is supportive of this school.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00009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7.0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17.0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1488760"/>
        <c:axId val="2137074120"/>
      </c:barChart>
      <c:catAx>
        <c:axId val="-2131488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137074120"/>
        <c:crosses val="autoZero"/>
        <c:auto val="1"/>
        <c:lblAlgn val="ctr"/>
        <c:lblOffset val="100"/>
        <c:noMultiLvlLbl val="0"/>
      </c:catAx>
      <c:valAx>
        <c:axId val="21370741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3148876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Students at this school understand expectations for their conduct.</a:t>
            </a:r>
          </a:p>
        </c:rich>
      </c:tx>
      <c:layout>
        <c:manualLayout>
          <c:xMode val="edge"/>
          <c:yMode val="edge"/>
          <c:x val="0.104578047535725"/>
          <c:y val="0.0436507936507936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6666FF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7.0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4C4C4C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21.0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8317528"/>
        <c:axId val="-2146062456"/>
      </c:barChart>
      <c:catAx>
        <c:axId val="2118317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46062456"/>
        <c:crosses val="autoZero"/>
        <c:auto val="1"/>
        <c:lblAlgn val="ctr"/>
        <c:lblOffset val="100"/>
        <c:noMultiLvlLbl val="0"/>
      </c:catAx>
      <c:valAx>
        <c:axId val="-2146062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37037037037037"/>
              <c:y val="0.2832149106361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11831752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  <a:effectLst/>
                <a:latin typeface="Cambria"/>
                <a:ea typeface="ＭＳ 明朝"/>
                <a:cs typeface="Times New Roman"/>
              </a:rPr>
              <a:t>Students at this school follow rules of conduct.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17.0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008040">
                <a:alpha val="91000"/>
              </a:srgbClr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8.0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1070984"/>
        <c:axId val="2118438824"/>
      </c:barChart>
      <c:catAx>
        <c:axId val="-2131070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118438824"/>
        <c:crosses val="autoZero"/>
        <c:auto val="1"/>
        <c:lblAlgn val="ctr"/>
        <c:lblOffset val="100"/>
        <c:noMultiLvlLbl val="0"/>
      </c:catAx>
      <c:valAx>
        <c:axId val="21184388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3107098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  <a:effectLst/>
              </a:rPr>
              <a:t>School administrators support teachers' efforts to maintain discipline in the classroom.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rich>
      </c:tx>
      <c:layout>
        <c:manualLayout>
          <c:xMode val="edge"/>
          <c:yMode val="edge"/>
          <c:x val="0.39308562992126"/>
          <c:y val="0.0238095238095238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024989063867"/>
          <c:y val="0.234920322459693"/>
          <c:w val="0.799657516768737"/>
          <c:h val="0.6017207224096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80000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24.0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7F7F7F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2.0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9535768"/>
        <c:axId val="-2128085304"/>
      </c:barChart>
      <c:catAx>
        <c:axId val="2119535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28085304"/>
        <c:crosses val="autoZero"/>
        <c:auto val="1"/>
        <c:lblAlgn val="ctr"/>
        <c:lblOffset val="100"/>
        <c:noMultiLvlLbl val="0"/>
      </c:catAx>
      <c:valAx>
        <c:axId val="-21280853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58905475357247"/>
              <c:y val="0.319068553930759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11953576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 cap="small">
                <a:solidFill>
                  <a:srgbClr val="000090"/>
                </a:solidFill>
              </a:rPr>
              <a:t>Teachers are trusted to main sound professional decisions about instruction</a:t>
            </a:r>
            <a:r>
              <a:rPr lang="en-US"/>
              <a:t>.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Agree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General</c:formatCode>
                <c:ptCount val="1"/>
                <c:pt idx="0">
                  <c:v>19.0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Disagree</c:v>
                </c:pt>
              </c:strCache>
            </c:strRef>
          </c:tx>
          <c:spPr>
            <a:solidFill>
              <a:srgbClr val="800080"/>
            </a:solidFill>
          </c:spPr>
          <c:invertIfNegative val="0"/>
          <c:cat>
            <c:numRef>
              <c:f>Sheet1!$A$2</c:f>
              <c:numCache>
                <c:formatCode>General</c:formatCode>
                <c:ptCount val="1"/>
              </c:numCache>
            </c:numRef>
          </c:cat>
          <c:val>
            <c:numRef>
              <c:f>Sheet1!$C$2</c:f>
              <c:numCache>
                <c:formatCode>General</c:formatCode>
                <c:ptCount val="1"/>
                <c:pt idx="0">
                  <c:v>6.0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139813640"/>
        <c:axId val="-2128547304"/>
      </c:barChart>
      <c:catAx>
        <c:axId val="-2139813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2128547304"/>
        <c:crosses val="autoZero"/>
        <c:auto val="1"/>
        <c:lblAlgn val="ctr"/>
        <c:lblOffset val="100"/>
        <c:noMultiLvlLbl val="0"/>
      </c:catAx>
      <c:valAx>
        <c:axId val="-21285473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kern="1200" cap="all" baseline="0">
                    <a:solidFill>
                      <a:srgbClr val="000090"/>
                    </a:solidFill>
                    <a:effectLst/>
                  </a:rPr>
                  <a:t>teacher response</a:t>
                </a:r>
                <a:endParaRPr lang="en-US">
                  <a:solidFill>
                    <a:srgbClr val="000090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037037037037037"/>
              <c:y val="0.395913635795526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-213981364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D5F34D-585A-7E46-9DFE-0FAC1770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8</Pages>
  <Words>8</Words>
  <Characters>52</Characters>
  <Application>Microsoft Macintosh Word</Application>
  <DocSecurity>0</DocSecurity>
  <Lines>1</Lines>
  <Paragraphs>1</Paragraphs>
  <ScaleCrop>false</ScaleCrop>
  <Company>NELA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Alexandria Pearson</dc:creator>
  <cp:keywords/>
  <dc:description/>
  <cp:lastModifiedBy>Alexandria Pearson</cp:lastModifiedBy>
  <cp:revision>6</cp:revision>
  <cp:lastPrinted>2013-10-28T20:04:00Z</cp:lastPrinted>
  <dcterms:created xsi:type="dcterms:W3CDTF">2013-10-28T14:10:00Z</dcterms:created>
  <dcterms:modified xsi:type="dcterms:W3CDTF">2013-10-29T13:21:00Z</dcterms:modified>
</cp:coreProperties>
</file>